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F8A8" w14:textId="77777777" w:rsidR="0037559A" w:rsidRDefault="00E779CF">
      <w:pPr>
        <w:pStyle w:val="Rubrik"/>
        <w:jc w:val="left"/>
        <w:rPr>
          <w:sz w:val="40"/>
          <w:szCs w:val="40"/>
        </w:rPr>
      </w:pPr>
      <w:bookmarkStart w:id="0" w:name="_heading=h.gjdgxs" w:colFirst="0" w:colLast="0"/>
      <w:bookmarkEnd w:id="0"/>
      <w:r>
        <w:rPr>
          <w:sz w:val="40"/>
          <w:szCs w:val="40"/>
        </w:rPr>
        <w:t xml:space="preserve"> Allemansrättstafett</w:t>
      </w:r>
    </w:p>
    <w:p w14:paraId="2F280B8A" w14:textId="77777777" w:rsidR="0037559A" w:rsidRDefault="0037559A"/>
    <w:p w14:paraId="2E4F840D" w14:textId="77777777" w:rsidR="0037559A" w:rsidRDefault="0037559A"/>
    <w:tbl>
      <w:tblPr>
        <w:tblStyle w:val="a"/>
        <w:tblW w:w="9707" w:type="dxa"/>
        <w:tblInd w:w="-426" w:type="dxa"/>
        <w:tblLayout w:type="fixed"/>
        <w:tblLook w:val="0400" w:firstRow="0" w:lastRow="0" w:firstColumn="0" w:lastColumn="0" w:noHBand="0" w:noVBand="1"/>
      </w:tblPr>
      <w:tblGrid>
        <w:gridCol w:w="9498"/>
        <w:gridCol w:w="209"/>
      </w:tblGrid>
      <w:tr w:rsidR="0037559A" w14:paraId="1FAEDF98" w14:textId="77777777">
        <w:trPr>
          <w:trHeight w:val="28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B52C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gå på väg som kallas </w:t>
            </w:r>
            <w:r>
              <w:rPr>
                <w:rFonts w:ascii="Garamond" w:eastAsia="Garamond" w:hAnsi="Garamond" w:cs="Garamond"/>
                <w:sz w:val="40"/>
                <w:szCs w:val="40"/>
              </w:rPr>
              <w:t>e</w:t>
            </w: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nskild väg </w:t>
            </w:r>
          </w:p>
          <w:p w14:paraId="2CF839A5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82E8E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055ABCE9" w14:textId="77777777">
        <w:trPr>
          <w:trHeight w:val="284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942D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gå genom skogsplanteringar  </w:t>
            </w:r>
          </w:p>
          <w:p w14:paraId="1A75408A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9BED5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559A" w14:paraId="58370FF1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EDB9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>Jag får gå genom inhägnad betesmark.</w:t>
            </w:r>
          </w:p>
          <w:p w14:paraId="026572BB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F1CF8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3158CD80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63B6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>Jag får klättra över betes-stängsel om jag inte</w:t>
            </w:r>
          </w:p>
          <w:p w14:paraId="59DD1F7F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 skadar stängsel eller stör boskapen. </w:t>
            </w:r>
          </w:p>
          <w:p w14:paraId="130E37F0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49BC6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17A3ABD1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87C9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gå över andras tomter.   </w:t>
            </w:r>
          </w:p>
          <w:p w14:paraId="78F5ED27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7E7C8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559A" w14:paraId="095C713F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2153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cykla i naturen. </w:t>
            </w:r>
          </w:p>
          <w:p w14:paraId="7C227A64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E374D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0F725B49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436C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åka skidor i skog och mark. </w:t>
            </w:r>
          </w:p>
          <w:p w14:paraId="26344F4B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2A78B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50B6B7A7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C68E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rida i skog och mark. </w:t>
            </w:r>
          </w:p>
          <w:p w14:paraId="6AE1F08D" w14:textId="77777777" w:rsidR="0037559A" w:rsidRDefault="0037559A">
            <w:pPr>
              <w:ind w:right="-1563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64F8C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2338D932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5D02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rida i markerade motionsspår.   </w:t>
            </w:r>
          </w:p>
          <w:p w14:paraId="64ECD94F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9A5C1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559A" w14:paraId="40DE4F9B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2536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ta med mig hunden ut i naturen. </w:t>
            </w:r>
          </w:p>
          <w:p w14:paraId="7C2D5E7B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  <w:highlight w:val="green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E9B07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1DAB150F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D516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gå med hund, utan koppel i skog och mark, när det är vår och sommar.   </w:t>
            </w:r>
          </w:p>
          <w:p w14:paraId="541B766C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AE760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559A" w14:paraId="3DF8E14C" w14:textId="77777777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A95B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plocka vilda blommor. </w:t>
            </w:r>
          </w:p>
          <w:p w14:paraId="6F94D7C8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  <w:highlight w:val="green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F7B0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4C157A39" w14:textId="77777777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E998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>Jag får plocka fridlysta blommor.</w:t>
            </w:r>
          </w:p>
          <w:p w14:paraId="4EF91C8C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906C4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559A" w14:paraId="69FD1A02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C18F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>Jag får plocka kottar och nötter från/på marken.</w:t>
            </w:r>
          </w:p>
          <w:p w14:paraId="3E547785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A0ACC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2390E97F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C021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plocka vilda bär. </w:t>
            </w:r>
          </w:p>
          <w:p w14:paraId="62668010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BC9FF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32DD17C6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A66E9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>Jag får plocka svamp.</w:t>
            </w:r>
          </w:p>
          <w:p w14:paraId="6C2AADD7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C0FF6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  <w:highlight w:val="green"/>
              </w:rPr>
            </w:pPr>
          </w:p>
        </w:tc>
      </w:tr>
      <w:tr w:rsidR="0037559A" w14:paraId="1D702232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E4BD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ta näver och bark från träden.   </w:t>
            </w:r>
          </w:p>
          <w:p w14:paraId="1C851063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264C1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37559A" w14:paraId="34EA155D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A915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ta kvistar och grenar från träd.   </w:t>
            </w:r>
          </w:p>
          <w:p w14:paraId="394F916D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AD3BF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</w:tr>
      <w:tr w:rsidR="0037559A" w14:paraId="5995F79E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557F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>Jag får plocka ris och kvistar på marken.</w:t>
            </w:r>
          </w:p>
          <w:p w14:paraId="72D6B244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  <w:highlight w:val="green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1BF55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  <w:highlight w:val="green"/>
              </w:rPr>
            </w:pPr>
          </w:p>
        </w:tc>
      </w:tr>
      <w:tr w:rsidR="0037559A" w14:paraId="7877F2F7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5D22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ta omkull-fallna träd och stora grenar som ligger på </w:t>
            </w:r>
          </w:p>
          <w:p w14:paraId="3E86E168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marken.   </w:t>
            </w:r>
          </w:p>
          <w:p w14:paraId="57821684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6A796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</w:tr>
      <w:tr w:rsidR="0037559A" w14:paraId="77C29018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E6E4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bada vid annans tomt.   </w:t>
            </w:r>
          </w:p>
          <w:p w14:paraId="199687BB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1CEAD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</w:tr>
      <w:tr w:rsidR="0037559A" w14:paraId="2443680C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F355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göra upp eld på klipphällar.   </w:t>
            </w:r>
          </w:p>
          <w:p w14:paraId="046A0595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4E8C9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</w:tr>
      <w:tr w:rsidR="0037559A" w14:paraId="050564C7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661B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kliva iland och förtöja båten vid annans tomt. </w:t>
            </w:r>
          </w:p>
          <w:p w14:paraId="6F88FA2A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20DB9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</w:tr>
      <w:tr w:rsidR="0037559A" w14:paraId="11622878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CF6E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fiska med spö i våra fem största sjöar. </w:t>
            </w:r>
          </w:p>
          <w:p w14:paraId="4FDD7E16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AE4A2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  <w:highlight w:val="green"/>
              </w:rPr>
            </w:pPr>
          </w:p>
        </w:tc>
      </w:tr>
      <w:tr w:rsidR="0037559A" w14:paraId="2C23FE67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42C1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>Jag får fiska med spö längs kusterna.</w:t>
            </w:r>
          </w:p>
          <w:p w14:paraId="7A88EB08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D9B19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  <w:highlight w:val="green"/>
              </w:rPr>
            </w:pPr>
          </w:p>
        </w:tc>
      </w:tr>
      <w:tr w:rsidR="0037559A" w14:paraId="77430D02" w14:textId="77777777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73AE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fiska lax utefter Norrlandskusten.   </w:t>
            </w:r>
          </w:p>
          <w:p w14:paraId="5FD9D83D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98A15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</w:tr>
      <w:tr w:rsidR="0037559A" w14:paraId="085AA7D3" w14:textId="77777777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0D92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slå upp ett tält för något dygn. </w:t>
            </w:r>
          </w:p>
          <w:p w14:paraId="40B08004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  <w:highlight w:val="green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BFB75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  <w:highlight w:val="green"/>
              </w:rPr>
            </w:pPr>
          </w:p>
        </w:tc>
      </w:tr>
      <w:tr w:rsidR="0037559A" w14:paraId="3E3BC23E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07D8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lastRenderedPageBreak/>
              <w:t xml:space="preserve">Jag får slå upp tält på jordbruksmark.   </w:t>
            </w:r>
          </w:p>
          <w:p w14:paraId="256ABA2B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4CF27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</w:tr>
      <w:tr w:rsidR="0037559A" w14:paraId="5617B81E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8B69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campa med husvagn var jag vill.   </w:t>
            </w:r>
          </w:p>
          <w:p w14:paraId="71CBE82C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6E68E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</w:tr>
      <w:tr w:rsidR="0037559A" w14:paraId="4E40F87D" w14:textId="77777777">
        <w:trPr>
          <w:trHeight w:val="340"/>
        </w:trPr>
        <w:tc>
          <w:tcPr>
            <w:tcW w:w="9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2B44" w14:textId="77777777" w:rsidR="0037559A" w:rsidRDefault="00E779CF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  <w:r>
              <w:rPr>
                <w:rFonts w:ascii="Garamond" w:eastAsia="Garamond" w:hAnsi="Garamond" w:cs="Garamond"/>
                <w:color w:val="000000"/>
                <w:sz w:val="40"/>
                <w:szCs w:val="40"/>
              </w:rPr>
              <w:t xml:space="preserve">Jag får ställa sopor bredvid en full soptunna.   </w:t>
            </w:r>
          </w:p>
          <w:p w14:paraId="662BBDC5" w14:textId="77777777" w:rsidR="0037559A" w:rsidRDefault="0037559A">
            <w:pPr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C2840" w14:textId="77777777" w:rsidR="0037559A" w:rsidRDefault="0037559A">
            <w:pPr>
              <w:jc w:val="center"/>
              <w:rPr>
                <w:rFonts w:ascii="Garamond" w:eastAsia="Garamond" w:hAnsi="Garamond" w:cs="Garamond"/>
                <w:color w:val="000000"/>
                <w:sz w:val="40"/>
                <w:szCs w:val="40"/>
              </w:rPr>
            </w:pPr>
          </w:p>
        </w:tc>
      </w:tr>
    </w:tbl>
    <w:p w14:paraId="2D89BA10" w14:textId="77777777" w:rsidR="0037559A" w:rsidRDefault="0037559A">
      <w:pPr>
        <w:jc w:val="center"/>
        <w:rPr>
          <w:sz w:val="40"/>
          <w:szCs w:val="40"/>
        </w:rPr>
      </w:pPr>
    </w:p>
    <w:p w14:paraId="17B3CBCF" w14:textId="77777777" w:rsidR="0037559A" w:rsidRDefault="0037559A">
      <w:pPr>
        <w:jc w:val="center"/>
        <w:rPr>
          <w:sz w:val="40"/>
          <w:szCs w:val="40"/>
        </w:rPr>
      </w:pPr>
    </w:p>
    <w:p w14:paraId="679E8F6D" w14:textId="77777777" w:rsidR="0037559A" w:rsidRDefault="0037559A">
      <w:pPr>
        <w:jc w:val="center"/>
        <w:rPr>
          <w:sz w:val="40"/>
          <w:szCs w:val="40"/>
        </w:rPr>
      </w:pPr>
    </w:p>
    <w:p w14:paraId="48F13086" w14:textId="77777777" w:rsidR="0037559A" w:rsidRDefault="0037559A">
      <w:pPr>
        <w:rPr>
          <w:sz w:val="40"/>
          <w:szCs w:val="40"/>
        </w:rPr>
      </w:pPr>
    </w:p>
    <w:sectPr w:rsidR="00375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3919" w14:textId="77777777" w:rsidR="00000000" w:rsidRDefault="00E779CF">
      <w:r>
        <w:separator/>
      </w:r>
    </w:p>
  </w:endnote>
  <w:endnote w:type="continuationSeparator" w:id="0">
    <w:p w14:paraId="06DB8E37" w14:textId="77777777" w:rsidR="00000000" w:rsidRDefault="00E7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5E6" w14:textId="77777777" w:rsidR="0037559A" w:rsidRDefault="00375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E97C" w14:textId="77777777" w:rsidR="0037559A" w:rsidRDefault="00375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B873" w14:textId="77777777" w:rsidR="0037559A" w:rsidRDefault="00375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5C0B" w14:textId="77777777" w:rsidR="00000000" w:rsidRDefault="00E779CF">
      <w:r>
        <w:separator/>
      </w:r>
    </w:p>
  </w:footnote>
  <w:footnote w:type="continuationSeparator" w:id="0">
    <w:p w14:paraId="34254DE9" w14:textId="77777777" w:rsidR="00000000" w:rsidRDefault="00E77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38A1" w14:textId="77777777" w:rsidR="0037559A" w:rsidRDefault="00375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ACB5" w14:textId="77777777" w:rsidR="0037559A" w:rsidRDefault="00E779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 wp14:anchorId="65C4BE3C" wp14:editId="47C2F743">
              <wp:simplePos x="0" y="0"/>
              <wp:positionH relativeFrom="margin">
                <wp:posOffset>-380854</wp:posOffset>
              </wp:positionH>
              <wp:positionV relativeFrom="page">
                <wp:posOffset>323532</wp:posOffset>
              </wp:positionV>
              <wp:extent cx="6242385" cy="624239"/>
              <wp:effectExtent l="0" t="0" r="0" b="0"/>
              <wp:wrapSquare wrapText="bothSides" distT="0" distB="0" distL="118745" distR="118745"/>
              <wp:docPr id="19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8550" y="3644778"/>
                        <a:ext cx="5982600" cy="578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949BA9" w14:textId="77777777" w:rsidR="0037559A" w:rsidRDefault="00E779C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mallCaps/>
                              <w:color w:val="FFFFFF"/>
                              <w:sz w:val="48"/>
                            </w:rPr>
                            <w:t xml:space="preserve">    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mallCaps/>
                              <w:color w:val="FFFFFF"/>
                              <w:sz w:val="40"/>
                            </w:rPr>
                            <w:t>UTOMHUSLEKTION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-380854</wp:posOffset>
              </wp:positionH>
              <wp:positionV relativeFrom="page">
                <wp:posOffset>323532</wp:posOffset>
              </wp:positionV>
              <wp:extent cx="6242385" cy="624239"/>
              <wp:effectExtent b="0" l="0" r="0" t="0"/>
              <wp:wrapSquare wrapText="bothSides" distB="0" distT="0" distL="118745" distR="118745"/>
              <wp:docPr id="19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2385" cy="6242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2E36" w14:textId="77777777" w:rsidR="0037559A" w:rsidRDefault="00375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9A"/>
    <w:rsid w:val="0037559A"/>
    <w:rsid w:val="00E7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3AE9"/>
  <w15:docId w15:val="{A6B79F78-22AD-4D9F-9775-D0006B0D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3E"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037A3E"/>
    <w:pPr>
      <w:spacing w:before="240" w:after="60"/>
      <w:jc w:val="center"/>
      <w:outlineLvl w:val="0"/>
    </w:pPr>
    <w:rPr>
      <w:rFonts w:ascii="Century Gothic" w:eastAsiaTheme="majorEastAsia" w:hAnsi="Century Gothic" w:cstheme="majorBidi"/>
      <w:b/>
      <w:bCs/>
      <w:kern w:val="28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37A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037A3E"/>
  </w:style>
  <w:style w:type="paragraph" w:styleId="Sidfot">
    <w:name w:val="footer"/>
    <w:basedOn w:val="Normal"/>
    <w:link w:val="SidfotChar"/>
    <w:uiPriority w:val="99"/>
    <w:unhideWhenUsed/>
    <w:rsid w:val="00037A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037A3E"/>
  </w:style>
  <w:style w:type="character" w:customStyle="1" w:styleId="RubrikChar">
    <w:name w:val="Rubrik Char"/>
    <w:basedOn w:val="Standardstycketeckensnitt"/>
    <w:link w:val="Rubrik"/>
    <w:rsid w:val="00037A3E"/>
    <w:rPr>
      <w:rFonts w:ascii="Century Gothic" w:eastAsiaTheme="majorEastAsia" w:hAnsi="Century Gothic" w:cstheme="majorBidi"/>
      <w:b/>
      <w:bCs/>
      <w:kern w:val="28"/>
      <w:sz w:val="32"/>
      <w:szCs w:val="3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7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A3E"/>
    <w:rPr>
      <w:rFonts w:ascii="Tahoma" w:eastAsia="Times New Roman" w:hAnsi="Tahoma" w:cs="Tahoma"/>
      <w:sz w:val="16"/>
      <w:szCs w:val="16"/>
      <w:lang w:eastAsia="sv-S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2dQIY/ql0FJ+CneaRtCZ9+Wyow==">AMUW2mUBqh+doI1v8fiUTTMsMak9jqtGHMRKAFAOfBftZTlPdhknx2sr899x09aFHSzNUZEYSwZDdk+y9DB4zaUqGWV6affWivN3gyGMzaLUfhhYlj4YJSAQ2msiR/cGV9RBkGF2b0Z+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</dc:creator>
  <cp:lastModifiedBy>Ankie Rauséus</cp:lastModifiedBy>
  <cp:revision>2</cp:revision>
  <dcterms:created xsi:type="dcterms:W3CDTF">2023-03-15T10:58:00Z</dcterms:created>
  <dcterms:modified xsi:type="dcterms:W3CDTF">2023-03-15T10:58:00Z</dcterms:modified>
</cp:coreProperties>
</file>